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3E" w:rsidRPr="004540C4" w:rsidRDefault="006D5E3E" w:rsidP="00DC494A">
      <w:pPr>
        <w:spacing w:after="0"/>
        <w:jc w:val="center"/>
        <w:rPr>
          <w:rFonts w:ascii="Calibri" w:eastAsia="Calibri" w:hAnsi="Calibri" w:cs="B Titr"/>
          <w:sz w:val="48"/>
          <w:szCs w:val="48"/>
          <w:rtl/>
          <w:lang w:bidi="ar-SA"/>
        </w:rPr>
      </w:pP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برنامه درسی نیمسال دوم 140</w:t>
      </w:r>
      <w:r w:rsidR="00DC494A">
        <w:rPr>
          <w:rFonts w:ascii="Calibri" w:eastAsia="Calibri" w:hAnsi="Calibri" w:cs="B Titr" w:hint="cs"/>
          <w:sz w:val="48"/>
          <w:szCs w:val="48"/>
          <w:rtl/>
          <w:lang w:bidi="ar-SA"/>
        </w:rPr>
        <w:t>3</w:t>
      </w:r>
      <w:r w:rsidRPr="004540C4">
        <w:rPr>
          <w:rFonts w:ascii="Calibri" w:eastAsia="Calibri" w:hAnsi="Calibri" w:cs="B Titr" w:hint="cs"/>
          <w:sz w:val="48"/>
          <w:szCs w:val="48"/>
          <w:rtl/>
          <w:lang w:bidi="ar-SA"/>
        </w:rPr>
        <w:t>-140</w:t>
      </w:r>
      <w:r w:rsidR="00DC494A">
        <w:rPr>
          <w:rFonts w:ascii="Calibri" w:eastAsia="Calibri" w:hAnsi="Calibri" w:cs="B Titr" w:hint="cs"/>
          <w:sz w:val="48"/>
          <w:szCs w:val="48"/>
          <w:rtl/>
          <w:lang w:bidi="ar-SA"/>
        </w:rPr>
        <w:t>2</w:t>
      </w:r>
    </w:p>
    <w:p w:rsidR="009B3A5D" w:rsidRPr="004540C4" w:rsidRDefault="006D5E3E" w:rsidP="00F52BBD">
      <w:pPr>
        <w:spacing w:after="0"/>
        <w:jc w:val="center"/>
        <w:rPr>
          <w:rFonts w:ascii="Calibri" w:eastAsia="Calibri" w:hAnsi="Calibri" w:cs="B Titr"/>
          <w:sz w:val="16"/>
          <w:szCs w:val="16"/>
          <w:rtl/>
          <w:lang w:bidi="ar-SA"/>
        </w:rPr>
      </w:pPr>
      <w:r w:rsidRPr="004540C4">
        <w:rPr>
          <w:rFonts w:ascii="Calibri" w:eastAsia="Calibri" w:hAnsi="Calibri" w:cs="B Titr" w:hint="cs"/>
          <w:sz w:val="32"/>
          <w:szCs w:val="32"/>
          <w:rtl/>
          <w:lang w:bidi="ar-SA"/>
        </w:rPr>
        <w:t>دانشکده پرستاری بروجرد</w:t>
      </w:r>
    </w:p>
    <w:p w:rsidR="00600B35" w:rsidRPr="004540C4" w:rsidRDefault="00C40A77" w:rsidP="006D5E3E">
      <w:pPr>
        <w:spacing w:after="0"/>
        <w:rPr>
          <w:sz w:val="48"/>
          <w:szCs w:val="48"/>
          <w:rtl/>
        </w:rPr>
      </w:pPr>
      <w:r w:rsidRPr="004540C4">
        <w:rPr>
          <w:rFonts w:ascii="Calibri" w:eastAsia="Calibri" w:hAnsi="Calibri" w:cs="B Titr" w:hint="cs"/>
          <w:sz w:val="16"/>
          <w:szCs w:val="16"/>
          <w:rtl/>
          <w:lang w:bidi="ar-SA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224"/>
        <w:bidiVisual/>
        <w:tblW w:w="16011" w:type="dxa"/>
        <w:tblLayout w:type="fixed"/>
        <w:tblLook w:val="04A0" w:firstRow="1" w:lastRow="0" w:firstColumn="1" w:lastColumn="0" w:noHBand="0" w:noVBand="1"/>
      </w:tblPr>
      <w:tblGrid>
        <w:gridCol w:w="820"/>
        <w:gridCol w:w="1065"/>
        <w:gridCol w:w="15"/>
        <w:gridCol w:w="1061"/>
        <w:gridCol w:w="1347"/>
        <w:gridCol w:w="1127"/>
        <w:gridCol w:w="766"/>
        <w:gridCol w:w="900"/>
        <w:gridCol w:w="1077"/>
        <w:gridCol w:w="903"/>
        <w:gridCol w:w="884"/>
        <w:gridCol w:w="818"/>
        <w:gridCol w:w="1108"/>
        <w:gridCol w:w="969"/>
        <w:gridCol w:w="949"/>
        <w:gridCol w:w="938"/>
        <w:gridCol w:w="1258"/>
        <w:gridCol w:w="6"/>
      </w:tblGrid>
      <w:tr w:rsidR="00B43A73" w:rsidRPr="00B43A73" w:rsidTr="00B55FD8">
        <w:trPr>
          <w:trHeight w:val="327"/>
        </w:trPr>
        <w:tc>
          <w:tcPr>
            <w:tcW w:w="820" w:type="dxa"/>
            <w:vMerge w:val="restart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A43BE2" w:rsidRPr="00B43A73" w:rsidRDefault="00A43BE2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روز/رشته</w:t>
            </w:r>
          </w:p>
        </w:tc>
        <w:tc>
          <w:tcPr>
            <w:tcW w:w="3488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:rsidR="00A43BE2" w:rsidRPr="00B43A73" w:rsidRDefault="00A43BE2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کارشناسی پیوسته هوشبری ورودی 1402</w:t>
            </w:r>
          </w:p>
        </w:tc>
        <w:tc>
          <w:tcPr>
            <w:tcW w:w="3870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:rsidR="00A43BE2" w:rsidRPr="00B43A73" w:rsidRDefault="00A43BE2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کارشناسی پیوسته هوشبری ورودی 1401</w:t>
            </w:r>
          </w:p>
        </w:tc>
        <w:tc>
          <w:tcPr>
            <w:tcW w:w="3713" w:type="dxa"/>
            <w:gridSpan w:val="4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:rsidR="00A43BE2" w:rsidRPr="00B43A73" w:rsidRDefault="00A43BE2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کارشناسی ناپیوسته هوشبری ورودی 140</w:t>
            </w:r>
            <w:r w:rsidR="00EE0964" w:rsidRPr="00B43A73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120" w:type="dxa"/>
            <w:gridSpan w:val="5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:rsidR="00A43BE2" w:rsidRPr="00B43A73" w:rsidRDefault="00A43BE2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کارشناسی ناپیوسته هوشبری ورودی 140</w:t>
            </w:r>
            <w:r w:rsidR="00EE0964" w:rsidRPr="00B43A73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</w:tr>
      <w:tr w:rsidR="00B43A73" w:rsidRPr="00B43A73" w:rsidTr="00B55FD8">
        <w:trPr>
          <w:gridAfter w:val="1"/>
          <w:wAfter w:w="6" w:type="dxa"/>
          <w:trHeight w:val="388"/>
        </w:trPr>
        <w:tc>
          <w:tcPr>
            <w:tcW w:w="820" w:type="dxa"/>
            <w:vMerge/>
            <w:tcBorders>
              <w:left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5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107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1347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127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7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077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903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8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8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  <w:tc>
          <w:tcPr>
            <w:tcW w:w="969" w:type="dxa"/>
            <w:tcBorders>
              <w:top w:val="single" w:sz="18" w:space="0" w:color="auto"/>
              <w:left w:val="thinThickSmallGap" w:sz="24" w:space="0" w:color="000000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8-10</w:t>
            </w:r>
          </w:p>
        </w:tc>
        <w:tc>
          <w:tcPr>
            <w:tcW w:w="9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10-12</w:t>
            </w:r>
          </w:p>
        </w:tc>
        <w:tc>
          <w:tcPr>
            <w:tcW w:w="9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14-16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16-18</w:t>
            </w:r>
          </w:p>
        </w:tc>
      </w:tr>
      <w:tr w:rsidR="00B43A73" w:rsidRPr="00B43A73" w:rsidTr="00B55FD8">
        <w:trPr>
          <w:gridAfter w:val="1"/>
          <w:wAfter w:w="6" w:type="dxa"/>
          <w:trHeight w:val="633"/>
        </w:trPr>
        <w:tc>
          <w:tcPr>
            <w:tcW w:w="820" w:type="dxa"/>
            <w:tcBorders>
              <w:top w:val="single" w:sz="18" w:space="0" w:color="auto"/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065" w:type="dxa"/>
            <w:tcBorders>
              <w:left w:val="thinThickSmallGap" w:sz="24" w:space="0" w:color="000000"/>
            </w:tcBorders>
            <w:vAlign w:val="center"/>
          </w:tcPr>
          <w:p w:rsid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تجهیزات بیهوشی</w:t>
            </w:r>
          </w:p>
          <w:p w:rsidR="004212FE" w:rsidRPr="00866431" w:rsidRDefault="004212FE" w:rsidP="00B55FD8">
            <w:pPr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(تئوری)</w:t>
            </w:r>
          </w:p>
          <w:p w:rsidR="00866431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</w:t>
            </w:r>
            <w:r w:rsidR="00866431" w:rsidRPr="00866431">
              <w:rPr>
                <w:rFonts w:cs="B Nazanin" w:hint="cs"/>
                <w:sz w:val="16"/>
                <w:szCs w:val="16"/>
                <w:rtl/>
              </w:rPr>
              <w:t xml:space="preserve"> نظری</w:t>
            </w:r>
          </w:p>
        </w:tc>
        <w:tc>
          <w:tcPr>
            <w:tcW w:w="1076" w:type="dxa"/>
            <w:gridSpan w:val="2"/>
            <w:vAlign w:val="center"/>
          </w:tcPr>
          <w:p w:rsid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بیهوشی (1)</w:t>
            </w:r>
          </w:p>
          <w:p w:rsidR="004212FE" w:rsidRPr="00866431" w:rsidRDefault="004212FE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(تئوری)</w:t>
            </w:r>
          </w:p>
          <w:p w:rsidR="00866431" w:rsidRPr="00866431" w:rsidRDefault="00B016A5" w:rsidP="00B55FD8">
            <w:pPr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نجاتی</w:t>
            </w:r>
          </w:p>
        </w:tc>
        <w:tc>
          <w:tcPr>
            <w:tcW w:w="1347" w:type="dxa"/>
            <w:tcBorders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بیوشیمی</w:t>
            </w:r>
          </w:p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غ</w:t>
            </w:r>
            <w:r w:rsidRPr="00B43A73">
              <w:rPr>
                <w:rFonts w:cs="B Nazanin" w:hint="cs"/>
                <w:sz w:val="16"/>
                <w:szCs w:val="16"/>
                <w:rtl/>
              </w:rPr>
              <w:t>لامی</w:t>
            </w:r>
          </w:p>
        </w:tc>
        <w:tc>
          <w:tcPr>
            <w:tcW w:w="1893" w:type="dxa"/>
            <w:gridSpan w:val="2"/>
            <w:tcBorders>
              <w:top w:val="single" w:sz="18" w:space="0" w:color="auto"/>
              <w:lef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 2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3" w:type="dxa"/>
            <w:tcBorders>
              <w:top w:val="single" w:sz="18" w:space="0" w:color="auto"/>
              <w:lef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top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tcBorders>
              <w:top w:val="single" w:sz="18" w:space="0" w:color="auto"/>
              <w:lef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49" w:type="dxa"/>
            <w:tcBorders>
              <w:top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38" w:type="dxa"/>
            <w:tcBorders>
              <w:top w:val="single" w:sz="18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43A73" w:rsidRPr="00B43A73" w:rsidTr="00B55FD8">
        <w:trPr>
          <w:gridAfter w:val="1"/>
          <w:wAfter w:w="6" w:type="dxa"/>
          <w:trHeight w:val="1216"/>
        </w:trPr>
        <w:tc>
          <w:tcPr>
            <w:tcW w:w="820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065" w:type="dxa"/>
            <w:tcBorders>
              <w:left w:val="thinThickSmallGap" w:sz="24" w:space="0" w:color="000000"/>
            </w:tcBorders>
            <w:vAlign w:val="center"/>
          </w:tcPr>
          <w:p w:rsidR="00B43A73" w:rsidRPr="00866431" w:rsidRDefault="00B43A73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اخلاق حرفه ای</w:t>
            </w:r>
          </w:p>
          <w:p w:rsidR="00B43A73" w:rsidRPr="00866431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bookmarkStart w:id="0" w:name="_GoBack"/>
            <w:bookmarkEnd w:id="0"/>
            <w:r w:rsidRPr="00866431">
              <w:rPr>
                <w:rFonts w:cs="B Nazanin" w:hint="cs"/>
                <w:sz w:val="16"/>
                <w:szCs w:val="16"/>
                <w:rtl/>
              </w:rPr>
              <w:t>خ. الماسی</w:t>
            </w:r>
          </w:p>
        </w:tc>
        <w:tc>
          <w:tcPr>
            <w:tcW w:w="1076" w:type="dxa"/>
            <w:gridSpan w:val="2"/>
            <w:vAlign w:val="center"/>
          </w:tcPr>
          <w:p w:rsid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بیهوشی(1)</w:t>
            </w:r>
          </w:p>
          <w:p w:rsidR="004212FE" w:rsidRPr="00866431" w:rsidRDefault="004212FE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(تئوری)</w:t>
            </w:r>
          </w:p>
          <w:p w:rsidR="00B43A73" w:rsidRPr="00866431" w:rsidRDefault="00B016A5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</w:t>
            </w:r>
            <w:r>
              <w:rPr>
                <w:rFonts w:cs="B Nazanin" w:hint="cs"/>
                <w:sz w:val="16"/>
                <w:szCs w:val="16"/>
                <w:rtl/>
              </w:rPr>
              <w:t>. نجاتی</w:t>
            </w:r>
          </w:p>
        </w:tc>
        <w:tc>
          <w:tcPr>
            <w:tcW w:w="1347" w:type="dxa"/>
            <w:tcBorders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آناتومی(2)</w:t>
            </w:r>
          </w:p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همتی</w:t>
            </w:r>
          </w:p>
        </w:tc>
        <w:tc>
          <w:tcPr>
            <w:tcW w:w="1893" w:type="dxa"/>
            <w:gridSpan w:val="2"/>
            <w:tcBorders>
              <w:lef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 2</w:t>
            </w:r>
          </w:p>
        </w:tc>
        <w:tc>
          <w:tcPr>
            <w:tcW w:w="900" w:type="dxa"/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tcBorders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آمار زیستی</w:t>
            </w:r>
          </w:p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بیرجندی</w:t>
            </w:r>
          </w:p>
        </w:tc>
        <w:tc>
          <w:tcPr>
            <w:tcW w:w="903" w:type="dxa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left w:val="single" w:sz="4" w:space="0" w:color="auto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tcBorders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18" w:type="dxa"/>
            <w:gridSpan w:val="2"/>
            <w:tcBorders>
              <w:lef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  <w:tc>
          <w:tcPr>
            <w:tcW w:w="2196" w:type="dxa"/>
            <w:gridSpan w:val="2"/>
            <w:tcBorders>
              <w:right w:val="thinThickSmallGap" w:sz="24" w:space="0" w:color="000000"/>
            </w:tcBorders>
            <w:vAlign w:val="center"/>
          </w:tcPr>
          <w:p w:rsidR="00B43A73" w:rsidRPr="00B43A73" w:rsidRDefault="00B43A73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</w:tr>
      <w:tr w:rsidR="00B55FD8" w:rsidRPr="00B43A73" w:rsidTr="00B55FD8">
        <w:trPr>
          <w:gridAfter w:val="1"/>
          <w:wAfter w:w="6" w:type="dxa"/>
          <w:trHeight w:val="1584"/>
        </w:trPr>
        <w:tc>
          <w:tcPr>
            <w:tcW w:w="820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2141" w:type="dxa"/>
            <w:gridSpan w:val="3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اصول پایه داروشناسی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فرزامی</w:t>
            </w:r>
          </w:p>
        </w:tc>
        <w:tc>
          <w:tcPr>
            <w:tcW w:w="134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فیزیولوژی(2)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</w:t>
            </w:r>
            <w:r w:rsidRPr="00B43A73">
              <w:rPr>
                <w:rFonts w:cs="B Nazanin" w:hint="cs"/>
                <w:sz w:val="16"/>
                <w:szCs w:val="16"/>
                <w:rtl/>
              </w:rPr>
              <w:t xml:space="preserve"> رشد رشیدی</w:t>
            </w:r>
          </w:p>
        </w:tc>
        <w:tc>
          <w:tcPr>
            <w:tcW w:w="1127" w:type="dxa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بیماری های داخلی و جراحی 2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خ. اسماعیل بیگی، خ. کردستانی</w:t>
            </w:r>
          </w:p>
        </w:tc>
        <w:tc>
          <w:tcPr>
            <w:tcW w:w="766" w:type="dxa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داروشناسی اختصاصی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فرزامی</w:t>
            </w:r>
          </w:p>
        </w:tc>
        <w:tc>
          <w:tcPr>
            <w:tcW w:w="900" w:type="dxa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3" w:type="dxa"/>
            <w:tcBorders>
              <w:left w:val="thinThickSmallGap" w:sz="24" w:space="0" w:color="000000"/>
              <w:bottom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تکنیک</w:t>
            </w:r>
            <w:r w:rsidRPr="00B43A73">
              <w:rPr>
                <w:rFonts w:cs="B Nazanin"/>
                <w:sz w:val="16"/>
                <w:szCs w:val="16"/>
              </w:rPr>
              <w:t xml:space="preserve"> </w:t>
            </w:r>
            <w:r w:rsidRPr="00B43A73">
              <w:rPr>
                <w:rFonts w:cs="B Nazanin" w:hint="cs"/>
                <w:sz w:val="16"/>
                <w:szCs w:val="16"/>
                <w:rtl/>
              </w:rPr>
              <w:t>های بیهوشی و اداره درد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گودرزی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روانشناسی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آ. </w:t>
            </w:r>
            <w:r w:rsidRPr="00B43A73">
              <w:rPr>
                <w:rFonts w:cs="B Nazanin" w:hint="cs"/>
                <w:sz w:val="16"/>
                <w:szCs w:val="16"/>
                <w:rtl/>
              </w:rPr>
              <w:t>سیف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آمار زیستی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بیرجندی</w:t>
            </w:r>
          </w:p>
        </w:tc>
        <w:tc>
          <w:tcPr>
            <w:tcW w:w="1108" w:type="dxa"/>
            <w:tcBorders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کاربرد رایانه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خ. کلهر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18" w:type="dxa"/>
            <w:gridSpan w:val="2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96" w:type="dxa"/>
            <w:gridSpan w:val="2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کارآموزی(2)</w:t>
            </w:r>
          </w:p>
        </w:tc>
      </w:tr>
      <w:tr w:rsidR="00B55FD8" w:rsidRPr="00B43A73" w:rsidTr="00B55FD8">
        <w:trPr>
          <w:gridAfter w:val="1"/>
          <w:wAfter w:w="6" w:type="dxa"/>
          <w:trHeight w:val="183"/>
        </w:trPr>
        <w:tc>
          <w:tcPr>
            <w:tcW w:w="820" w:type="dxa"/>
            <w:vMerge w:val="restart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080" w:type="dxa"/>
            <w:gridSpan w:val="2"/>
            <w:vMerge w:val="restart"/>
            <w:tcBorders>
              <w:left w:val="thinThickSmallGap" w:sz="24" w:space="0" w:color="000000"/>
            </w:tcBorders>
            <w:vAlign w:val="center"/>
          </w:tcPr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تجهیزات بیهوشی</w:t>
            </w:r>
          </w:p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(عملی)</w:t>
            </w:r>
          </w:p>
        </w:tc>
        <w:tc>
          <w:tcPr>
            <w:tcW w:w="1061" w:type="dxa"/>
            <w:vMerge w:val="restart"/>
            <w:vAlign w:val="center"/>
          </w:tcPr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بیهوشی (1)</w:t>
            </w:r>
          </w:p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(عملی)</w:t>
            </w:r>
          </w:p>
        </w:tc>
        <w:tc>
          <w:tcPr>
            <w:tcW w:w="1347" w:type="dxa"/>
            <w:vMerge w:val="restart"/>
            <w:tcBorders>
              <w:right w:val="thinThickSmallGap" w:sz="24" w:space="0" w:color="000000"/>
            </w:tcBorders>
            <w:vAlign w:val="center"/>
          </w:tcPr>
          <w:p w:rsidR="00B55FD8" w:rsidRDefault="00B80CB7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عمومی</w:t>
            </w:r>
          </w:p>
          <w:p w:rsidR="00B80CB7" w:rsidRDefault="00B80CB7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خانم روشن ضمیر</w:t>
            </w:r>
          </w:p>
          <w:p w:rsidR="00B80CB7" w:rsidRPr="00B43A73" w:rsidRDefault="00B80CB7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(14-17)</w:t>
            </w:r>
          </w:p>
        </w:tc>
        <w:tc>
          <w:tcPr>
            <w:tcW w:w="1893" w:type="dxa"/>
            <w:gridSpan w:val="2"/>
            <w:vMerge w:val="restart"/>
            <w:tcBorders>
              <w:left w:val="thinThickSmallGap" w:sz="24" w:space="0" w:color="000000"/>
            </w:tcBorders>
            <w:vAlign w:val="center"/>
          </w:tcPr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بیهوشی 3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 رضانژاد</w:t>
            </w:r>
          </w:p>
        </w:tc>
        <w:tc>
          <w:tcPr>
            <w:tcW w:w="900" w:type="dxa"/>
            <w:vMerge w:val="restart"/>
            <w:vAlign w:val="center"/>
          </w:tcPr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اصول و مبانی مدیریت خطر و حوادث و بلایا</w:t>
            </w:r>
          </w:p>
          <w:p w:rsidR="005838A4" w:rsidRPr="00B43A73" w:rsidRDefault="005838A4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طالبی</w:t>
            </w:r>
          </w:p>
        </w:tc>
        <w:tc>
          <w:tcPr>
            <w:tcW w:w="1077" w:type="dxa"/>
            <w:vMerge w:val="restart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مهارتهای زندگی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آ.</w:t>
            </w:r>
            <w:r w:rsidRPr="00B43A73">
              <w:rPr>
                <w:rFonts w:cs="B Nazanin" w:hint="cs"/>
                <w:sz w:val="16"/>
                <w:szCs w:val="16"/>
                <w:rtl/>
              </w:rPr>
              <w:t xml:space="preserve"> سیف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روش تحقیق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خ. دکتر گودرزی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آناتومی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همتی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ارزشهای دفاع مقدس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مستجاب الدعوه</w:t>
            </w:r>
          </w:p>
        </w:tc>
        <w:tc>
          <w:tcPr>
            <w:tcW w:w="969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مراقبتهای ویژه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949" w:type="dxa"/>
            <w:vMerge w:val="restart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فوریتهای پزشکی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938" w:type="dxa"/>
            <w:vMerge w:val="restart"/>
            <w:tcBorders>
              <w:right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تاریخ فرهنگ و تمدن اسلامی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دادگر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جمعیت و دانش خانواده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میناگر</w:t>
            </w:r>
          </w:p>
        </w:tc>
      </w:tr>
      <w:tr w:rsidR="00B55FD8" w:rsidRPr="00B43A73" w:rsidTr="00B55FD8">
        <w:trPr>
          <w:gridAfter w:val="1"/>
          <w:wAfter w:w="6" w:type="dxa"/>
          <w:trHeight w:val="650"/>
        </w:trPr>
        <w:tc>
          <w:tcPr>
            <w:tcW w:w="820" w:type="dxa"/>
            <w:vMerge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47" w:type="dxa"/>
            <w:vMerge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93" w:type="dxa"/>
            <w:gridSpan w:val="2"/>
            <w:vMerge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vMerge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مدیریت در بیهوشی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سیف</w:t>
            </w: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vMerge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vMerge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49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55FD8" w:rsidRPr="00B43A73" w:rsidTr="00B55FD8">
        <w:trPr>
          <w:gridAfter w:val="1"/>
          <w:wAfter w:w="6" w:type="dxa"/>
          <w:trHeight w:val="931"/>
        </w:trPr>
        <w:tc>
          <w:tcPr>
            <w:tcW w:w="820" w:type="dxa"/>
            <w:vMerge w:val="restart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2141" w:type="dxa"/>
            <w:gridSpan w:val="3"/>
            <w:vMerge w:val="restart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1347" w:type="dxa"/>
            <w:vMerge w:val="restart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7" w:type="dxa"/>
            <w:vMerge w:val="restart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زبان تخصصی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محمدی</w:t>
            </w:r>
          </w:p>
        </w:tc>
        <w:tc>
          <w:tcPr>
            <w:tcW w:w="766" w:type="dxa"/>
            <w:vMerge w:val="restart"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900" w:type="dxa"/>
            <w:vMerge w:val="restart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تاریخ امامت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ascii="Calibri" w:eastAsia="Calibri" w:hAnsi="Calibri" w:cs="B Nazanin" w:hint="cs"/>
                <w:sz w:val="16"/>
                <w:szCs w:val="16"/>
                <w:rtl/>
              </w:rPr>
              <w:t>دکتر دادگر</w:t>
            </w:r>
          </w:p>
        </w:tc>
        <w:tc>
          <w:tcPr>
            <w:tcW w:w="107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تربیت بدنی2خواهران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17-18:30</w:t>
            </w:r>
          </w:p>
        </w:tc>
        <w:tc>
          <w:tcPr>
            <w:tcW w:w="903" w:type="dxa"/>
            <w:vMerge w:val="restart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فیزیولوژی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تقی زاده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ساعت فرهنگی</w:t>
            </w:r>
          </w:p>
        </w:tc>
        <w:tc>
          <w:tcPr>
            <w:tcW w:w="818" w:type="dxa"/>
            <w:vMerge w:val="restart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اندیشه اسلامی(2)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علییاری</w:t>
            </w:r>
          </w:p>
        </w:tc>
        <w:tc>
          <w:tcPr>
            <w:tcW w:w="1108" w:type="dxa"/>
            <w:vMerge w:val="restart"/>
            <w:tcBorders>
              <w:right w:val="thinThickSmallGap" w:sz="24" w:space="0" w:color="000000"/>
            </w:tcBorders>
            <w:vAlign w:val="center"/>
          </w:tcPr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اصول و مبانی مدیریت خطر، حوادث و بلایا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طالبی</w:t>
            </w:r>
          </w:p>
        </w:tc>
        <w:tc>
          <w:tcPr>
            <w:tcW w:w="969" w:type="dxa"/>
            <w:vMerge w:val="restart"/>
            <w:tcBorders>
              <w:left w:val="thinThickSmallGap" w:sz="24" w:space="0" w:color="000000"/>
            </w:tcBorders>
            <w:vAlign w:val="center"/>
          </w:tcPr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روش بیهوشی در جراحیهای اختصاصی</w:t>
            </w:r>
          </w:p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شمسه،</w:t>
            </w:r>
          </w:p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خ.</w:t>
            </w:r>
            <w:r w:rsidRPr="00866431">
              <w:rPr>
                <w:rFonts w:cs="B Nazanin" w:hint="cs"/>
                <w:sz w:val="16"/>
                <w:szCs w:val="16"/>
                <w:rtl/>
              </w:rPr>
              <w:t xml:space="preserve"> آزادی</w:t>
            </w:r>
          </w:p>
        </w:tc>
        <w:tc>
          <w:tcPr>
            <w:tcW w:w="949" w:type="dxa"/>
            <w:vMerge w:val="restart"/>
            <w:vAlign w:val="center"/>
          </w:tcPr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66431">
              <w:rPr>
                <w:rFonts w:cs="B Nazanin" w:hint="cs"/>
                <w:sz w:val="16"/>
                <w:szCs w:val="16"/>
                <w:rtl/>
              </w:rPr>
              <w:t>روش بیهوشی در جراحیهای اختصاصی</w:t>
            </w:r>
          </w:p>
          <w:p w:rsidR="00B55FD8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خ. شمسه،</w:t>
            </w:r>
          </w:p>
          <w:p w:rsidR="00B55FD8" w:rsidRPr="00866431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خ.</w:t>
            </w:r>
            <w:r w:rsidRPr="00866431">
              <w:rPr>
                <w:rFonts w:cs="B Nazanin" w:hint="cs"/>
                <w:sz w:val="16"/>
                <w:szCs w:val="16"/>
                <w:rtl/>
              </w:rPr>
              <w:t xml:space="preserve"> آزادی</w:t>
            </w:r>
          </w:p>
        </w:tc>
        <w:tc>
          <w:tcPr>
            <w:tcW w:w="9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مراقبتهای پس از بیهوشی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آ. گودرزی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انقلاب اسلامی ایران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دکتر رهبران</w:t>
            </w:r>
          </w:p>
        </w:tc>
      </w:tr>
      <w:tr w:rsidR="00B55FD8" w:rsidRPr="00B43A73" w:rsidTr="00B55FD8">
        <w:trPr>
          <w:gridAfter w:val="1"/>
          <w:wAfter w:w="6" w:type="dxa"/>
          <w:trHeight w:val="467"/>
        </w:trPr>
        <w:tc>
          <w:tcPr>
            <w:tcW w:w="820" w:type="dxa"/>
            <w:vMerge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41" w:type="dxa"/>
            <w:gridSpan w:val="3"/>
            <w:vMerge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47" w:type="dxa"/>
            <w:vMerge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تربیت بدنی (2) برادران</w:t>
            </w:r>
          </w:p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19:30-21:00</w:t>
            </w:r>
          </w:p>
        </w:tc>
        <w:tc>
          <w:tcPr>
            <w:tcW w:w="903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vMerge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vMerge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949" w:type="dxa"/>
            <w:vMerge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93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B55FD8" w:rsidRPr="00B43A73" w:rsidTr="00B55FD8">
        <w:trPr>
          <w:gridAfter w:val="1"/>
          <w:wAfter w:w="6" w:type="dxa"/>
          <w:trHeight w:val="785"/>
        </w:trPr>
        <w:tc>
          <w:tcPr>
            <w:tcW w:w="820" w:type="dxa"/>
            <w:tcBorders>
              <w:left w:val="single" w:sz="18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پنج شنبه</w:t>
            </w:r>
          </w:p>
        </w:tc>
        <w:tc>
          <w:tcPr>
            <w:tcW w:w="2141" w:type="dxa"/>
            <w:gridSpan w:val="3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B43A73">
              <w:rPr>
                <w:rFonts w:cs="B Nazanin" w:hint="cs"/>
                <w:sz w:val="16"/>
                <w:szCs w:val="16"/>
                <w:rtl/>
              </w:rPr>
              <w:t>کارآموزی پرستاری</w:t>
            </w:r>
          </w:p>
        </w:tc>
        <w:tc>
          <w:tcPr>
            <w:tcW w:w="134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27" w:type="dxa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77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3" w:type="dxa"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8" w:type="dxa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8" w:type="dxa"/>
            <w:tcBorders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69" w:type="dxa"/>
            <w:tcBorders>
              <w:lef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949" w:type="dxa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9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thinThickSmallGap" w:sz="24" w:space="0" w:color="000000"/>
            </w:tcBorders>
            <w:vAlign w:val="center"/>
          </w:tcPr>
          <w:p w:rsidR="00B55FD8" w:rsidRPr="00B43A73" w:rsidRDefault="00B55FD8" w:rsidP="00B55FD8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CC371C" w:rsidRPr="004540C4" w:rsidRDefault="00CC371C" w:rsidP="00CC371C"/>
    <w:sectPr w:rsidR="00CC371C" w:rsidRPr="004540C4" w:rsidSect="007042B9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5F" w:rsidRDefault="00773D5F" w:rsidP="00500DB8">
      <w:pPr>
        <w:spacing w:after="0" w:line="240" w:lineRule="auto"/>
      </w:pPr>
      <w:r>
        <w:separator/>
      </w:r>
    </w:p>
  </w:endnote>
  <w:endnote w:type="continuationSeparator" w:id="0">
    <w:p w:rsidR="00773D5F" w:rsidRDefault="00773D5F" w:rsidP="0050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49CACAB4-FA98-46D7-BEB3-1915F0E29A2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999E1B8F-4B84-4F8A-BB21-1CC1D0DAAB16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2699AA9-839C-455F-B1B1-6701D292BCC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5F" w:rsidRDefault="00773D5F" w:rsidP="00500DB8">
      <w:pPr>
        <w:spacing w:after="0" w:line="240" w:lineRule="auto"/>
      </w:pPr>
      <w:r>
        <w:separator/>
      </w:r>
    </w:p>
  </w:footnote>
  <w:footnote w:type="continuationSeparator" w:id="0">
    <w:p w:rsidR="00773D5F" w:rsidRDefault="00773D5F" w:rsidP="00500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D"/>
    <w:rsid w:val="00002FD1"/>
    <w:rsid w:val="000540FE"/>
    <w:rsid w:val="00064088"/>
    <w:rsid w:val="00083343"/>
    <w:rsid w:val="000A44DA"/>
    <w:rsid w:val="00124301"/>
    <w:rsid w:val="00124946"/>
    <w:rsid w:val="00141D64"/>
    <w:rsid w:val="0019485A"/>
    <w:rsid w:val="00195F29"/>
    <w:rsid w:val="001A1723"/>
    <w:rsid w:val="001C394E"/>
    <w:rsid w:val="001C4032"/>
    <w:rsid w:val="001D6D18"/>
    <w:rsid w:val="001E6FC7"/>
    <w:rsid w:val="001F50BD"/>
    <w:rsid w:val="001F511D"/>
    <w:rsid w:val="002616BE"/>
    <w:rsid w:val="00273F6F"/>
    <w:rsid w:val="00290633"/>
    <w:rsid w:val="00292626"/>
    <w:rsid w:val="002C4785"/>
    <w:rsid w:val="002C6494"/>
    <w:rsid w:val="002E5B55"/>
    <w:rsid w:val="002E6B67"/>
    <w:rsid w:val="002E7579"/>
    <w:rsid w:val="002F4AF3"/>
    <w:rsid w:val="003109C0"/>
    <w:rsid w:val="0031109C"/>
    <w:rsid w:val="00311DE9"/>
    <w:rsid w:val="00323DB4"/>
    <w:rsid w:val="00332F8B"/>
    <w:rsid w:val="0033588A"/>
    <w:rsid w:val="00375B75"/>
    <w:rsid w:val="00377D80"/>
    <w:rsid w:val="00382068"/>
    <w:rsid w:val="00386E6B"/>
    <w:rsid w:val="00392351"/>
    <w:rsid w:val="003C212A"/>
    <w:rsid w:val="003C6814"/>
    <w:rsid w:val="003E4962"/>
    <w:rsid w:val="003E6A21"/>
    <w:rsid w:val="003F2537"/>
    <w:rsid w:val="004212FE"/>
    <w:rsid w:val="00421B6E"/>
    <w:rsid w:val="0042618B"/>
    <w:rsid w:val="004540C4"/>
    <w:rsid w:val="00456C2E"/>
    <w:rsid w:val="004A27A3"/>
    <w:rsid w:val="004B085A"/>
    <w:rsid w:val="004B1C3A"/>
    <w:rsid w:val="004B554D"/>
    <w:rsid w:val="004D05E6"/>
    <w:rsid w:val="004D3AF2"/>
    <w:rsid w:val="004D6BA1"/>
    <w:rsid w:val="00500DB8"/>
    <w:rsid w:val="005728CF"/>
    <w:rsid w:val="00574A79"/>
    <w:rsid w:val="00581135"/>
    <w:rsid w:val="005838A4"/>
    <w:rsid w:val="005A6766"/>
    <w:rsid w:val="005B38E7"/>
    <w:rsid w:val="005D1D38"/>
    <w:rsid w:val="005F44FC"/>
    <w:rsid w:val="00600B35"/>
    <w:rsid w:val="00622A69"/>
    <w:rsid w:val="00625245"/>
    <w:rsid w:val="00646151"/>
    <w:rsid w:val="00656A4E"/>
    <w:rsid w:val="006624B9"/>
    <w:rsid w:val="00675DFB"/>
    <w:rsid w:val="00691F6C"/>
    <w:rsid w:val="006B5707"/>
    <w:rsid w:val="006C6D43"/>
    <w:rsid w:val="006D5E3E"/>
    <w:rsid w:val="006D6D05"/>
    <w:rsid w:val="006F4687"/>
    <w:rsid w:val="006F5227"/>
    <w:rsid w:val="007042B9"/>
    <w:rsid w:val="00710267"/>
    <w:rsid w:val="00726B9C"/>
    <w:rsid w:val="00730AAF"/>
    <w:rsid w:val="00741673"/>
    <w:rsid w:val="00746947"/>
    <w:rsid w:val="0076751A"/>
    <w:rsid w:val="00773D5F"/>
    <w:rsid w:val="007773F6"/>
    <w:rsid w:val="00784B58"/>
    <w:rsid w:val="00790287"/>
    <w:rsid w:val="0079110C"/>
    <w:rsid w:val="00791C57"/>
    <w:rsid w:val="007A0C3D"/>
    <w:rsid w:val="007B1A76"/>
    <w:rsid w:val="007B4BD3"/>
    <w:rsid w:val="007C084C"/>
    <w:rsid w:val="007C730A"/>
    <w:rsid w:val="007F34DD"/>
    <w:rsid w:val="007F58ED"/>
    <w:rsid w:val="008145B9"/>
    <w:rsid w:val="00815DC3"/>
    <w:rsid w:val="00830A87"/>
    <w:rsid w:val="008429EC"/>
    <w:rsid w:val="00864889"/>
    <w:rsid w:val="00866431"/>
    <w:rsid w:val="008A46B5"/>
    <w:rsid w:val="008B309F"/>
    <w:rsid w:val="008B36C3"/>
    <w:rsid w:val="008D405B"/>
    <w:rsid w:val="008D7819"/>
    <w:rsid w:val="00950C66"/>
    <w:rsid w:val="00960847"/>
    <w:rsid w:val="00997188"/>
    <w:rsid w:val="009B3A5D"/>
    <w:rsid w:val="00A43BE2"/>
    <w:rsid w:val="00A8604B"/>
    <w:rsid w:val="00A932E1"/>
    <w:rsid w:val="00AA1D6B"/>
    <w:rsid w:val="00AD5F9D"/>
    <w:rsid w:val="00AE3C72"/>
    <w:rsid w:val="00B016A5"/>
    <w:rsid w:val="00B17E97"/>
    <w:rsid w:val="00B22724"/>
    <w:rsid w:val="00B37A4A"/>
    <w:rsid w:val="00B43A73"/>
    <w:rsid w:val="00B55FD8"/>
    <w:rsid w:val="00B6203A"/>
    <w:rsid w:val="00B75A7C"/>
    <w:rsid w:val="00B80CB7"/>
    <w:rsid w:val="00B839E5"/>
    <w:rsid w:val="00B9012D"/>
    <w:rsid w:val="00C013DB"/>
    <w:rsid w:val="00C07919"/>
    <w:rsid w:val="00C101F8"/>
    <w:rsid w:val="00C14635"/>
    <w:rsid w:val="00C34CD1"/>
    <w:rsid w:val="00C40523"/>
    <w:rsid w:val="00C40A77"/>
    <w:rsid w:val="00C4512F"/>
    <w:rsid w:val="00C547A7"/>
    <w:rsid w:val="00C64343"/>
    <w:rsid w:val="00C94DDC"/>
    <w:rsid w:val="00C95C2B"/>
    <w:rsid w:val="00C96671"/>
    <w:rsid w:val="00CB6A25"/>
    <w:rsid w:val="00CC371C"/>
    <w:rsid w:val="00CD1C8F"/>
    <w:rsid w:val="00D72BF5"/>
    <w:rsid w:val="00DB3D40"/>
    <w:rsid w:val="00DC494A"/>
    <w:rsid w:val="00DC4982"/>
    <w:rsid w:val="00DC78F7"/>
    <w:rsid w:val="00E02036"/>
    <w:rsid w:val="00E1613A"/>
    <w:rsid w:val="00E3052A"/>
    <w:rsid w:val="00E464EA"/>
    <w:rsid w:val="00E629AF"/>
    <w:rsid w:val="00E73C1C"/>
    <w:rsid w:val="00E80D78"/>
    <w:rsid w:val="00E81D17"/>
    <w:rsid w:val="00E84ED6"/>
    <w:rsid w:val="00E91CD3"/>
    <w:rsid w:val="00E96AE7"/>
    <w:rsid w:val="00EA0C7B"/>
    <w:rsid w:val="00EB3E96"/>
    <w:rsid w:val="00EB53B2"/>
    <w:rsid w:val="00EE0964"/>
    <w:rsid w:val="00EF1BC3"/>
    <w:rsid w:val="00F11194"/>
    <w:rsid w:val="00F13316"/>
    <w:rsid w:val="00F15D46"/>
    <w:rsid w:val="00F52BBD"/>
    <w:rsid w:val="00F7363A"/>
    <w:rsid w:val="00FC3BA6"/>
    <w:rsid w:val="00FD68A2"/>
    <w:rsid w:val="00FE5D06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FF904-A181-48E8-8D63-12D73D9B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B8"/>
  </w:style>
  <w:style w:type="paragraph" w:styleId="Footer">
    <w:name w:val="footer"/>
    <w:basedOn w:val="Normal"/>
    <w:link w:val="FooterChar"/>
    <w:uiPriority w:val="99"/>
    <w:unhideWhenUsed/>
    <w:rsid w:val="00500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B8"/>
  </w:style>
  <w:style w:type="paragraph" w:styleId="BalloonText">
    <w:name w:val="Balloon Text"/>
    <w:basedOn w:val="Normal"/>
    <w:link w:val="BalloonTextChar"/>
    <w:uiPriority w:val="99"/>
    <w:semiHidden/>
    <w:unhideWhenUsed/>
    <w:rsid w:val="00B43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7D800-E214-4F2D-BBAA-7D93CAB8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12</cp:revision>
  <cp:lastPrinted>2024-01-08T08:11:00Z</cp:lastPrinted>
  <dcterms:created xsi:type="dcterms:W3CDTF">2024-01-08T08:24:00Z</dcterms:created>
  <dcterms:modified xsi:type="dcterms:W3CDTF">2024-01-28T06:16:00Z</dcterms:modified>
</cp:coreProperties>
</file>